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hint="default" w:ascii="宋体" w:hAnsi="宋体" w:eastAsia="宋体"/>
          <w:sz w:val="36"/>
          <w:szCs w:val="36"/>
          <w:lang w:val="en-US" w:eastAsia="zh-CN"/>
        </w:rPr>
      </w:pPr>
      <w:r>
        <w:rPr>
          <w:rFonts w:hint="eastAsia" w:ascii="宋体" w:hAnsi="宋体"/>
          <w:b/>
          <w:bCs/>
          <w:sz w:val="36"/>
          <w:szCs w:val="36"/>
        </w:rPr>
        <w:t>产病床</w:t>
      </w:r>
      <w:r>
        <w:rPr>
          <w:rFonts w:hint="eastAsia" w:ascii="宋体" w:hAnsi="宋体"/>
          <w:b/>
          <w:bCs/>
          <w:sz w:val="36"/>
          <w:szCs w:val="36"/>
          <w:lang w:val="en-US" w:eastAsia="zh-CN"/>
        </w:rPr>
        <w:t>招标参数</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宋体" w:hAnsi="宋体" w:eastAsia="宋体"/>
          <w:sz w:val="24"/>
          <w:szCs w:val="24"/>
          <w:lang w:val="en-US" w:eastAsia="zh-CN"/>
        </w:rPr>
      </w:pPr>
      <w:bookmarkStart w:id="0" w:name="_GoBack"/>
      <w:r>
        <w:rPr>
          <w:rFonts w:hint="eastAsia" w:ascii="宋体" w:hAnsi="宋体"/>
          <w:sz w:val="24"/>
          <w:szCs w:val="24"/>
          <w:lang w:val="en-US" w:eastAsia="zh-CN"/>
        </w:rPr>
        <w:t>数量：1台</w:t>
      </w:r>
    </w:p>
    <w:bookmarkEnd w:id="0"/>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宋体" w:hAnsi="宋体"/>
          <w:sz w:val="24"/>
          <w:szCs w:val="24"/>
          <w:lang w:val="en-US" w:eastAsia="zh-CN"/>
        </w:rPr>
      </w:pPr>
      <w:r>
        <w:rPr>
          <w:rFonts w:hint="eastAsia" w:ascii="宋体" w:hAnsi="宋体"/>
          <w:sz w:val="24"/>
          <w:szCs w:val="24"/>
          <w:lang w:val="en-US" w:eastAsia="zh-CN"/>
        </w:rPr>
        <w:t>1、技术要求</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sz w:val="24"/>
          <w:szCs w:val="24"/>
          <w:lang w:val="en-US" w:eastAsia="zh-CN"/>
        </w:rPr>
      </w:pPr>
      <w:r>
        <w:rPr>
          <w:rFonts w:hint="eastAsia" w:ascii="宋体" w:hAnsi="宋体"/>
          <w:sz w:val="24"/>
          <w:szCs w:val="24"/>
          <w:lang w:val="en-US" w:eastAsia="zh-CN"/>
        </w:rPr>
        <w:t>▲1.1参数：LDRP产病床，供妇产科诊查、分娩、休养及施行一般产科手术用（投标人需提供产品医疗器械注册证）。</w:t>
      </w:r>
    </w:p>
    <w:p>
      <w:pPr>
        <w:keepNext w:val="0"/>
        <w:keepLines w:val="0"/>
        <w:pageBreakBefore w:val="0"/>
        <w:widowControl w:val="0"/>
        <w:tabs>
          <w:tab w:val="left" w:pos="3780"/>
        </w:tabs>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1.2</w:t>
      </w:r>
      <w:r>
        <w:rPr>
          <w:rFonts w:hint="eastAsia" w:ascii="宋体" w:hAnsi="宋体"/>
          <w:sz w:val="24"/>
          <w:szCs w:val="24"/>
        </w:rPr>
        <w:t>床体尺寸</w:t>
      </w:r>
      <w:r>
        <w:rPr>
          <w:rFonts w:hint="eastAsia" w:ascii="宋体" w:hAnsi="宋体"/>
          <w:sz w:val="24"/>
          <w:szCs w:val="24"/>
          <w:lang w:val="en-US" w:eastAsia="zh-CN"/>
        </w:rPr>
        <w:t>:</w:t>
      </w:r>
      <w:r>
        <w:rPr>
          <w:rFonts w:hint="eastAsia" w:ascii="宋体" w:hAnsi="宋体"/>
          <w:sz w:val="24"/>
          <w:szCs w:val="24"/>
        </w:rPr>
        <w:t>长度≥2180mm 宽≥度1030mm</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1.3</w:t>
      </w:r>
      <w:r>
        <w:rPr>
          <w:rFonts w:hint="eastAsia" w:ascii="宋体" w:hAnsi="宋体"/>
          <w:sz w:val="24"/>
          <w:szCs w:val="24"/>
        </w:rPr>
        <w:t>床面尺寸</w:t>
      </w:r>
      <w:r>
        <w:rPr>
          <w:rFonts w:hint="eastAsia" w:ascii="宋体" w:hAnsi="宋体"/>
          <w:sz w:val="24"/>
          <w:szCs w:val="24"/>
          <w:lang w:val="en-US" w:eastAsia="zh-CN"/>
        </w:rPr>
        <w:t>:</w:t>
      </w:r>
      <w:r>
        <w:rPr>
          <w:rFonts w:hint="eastAsia" w:ascii="宋体" w:hAnsi="宋体"/>
          <w:sz w:val="24"/>
          <w:szCs w:val="24"/>
        </w:rPr>
        <w:t>长度≥2060mm 宽度≥</w:t>
      </w:r>
      <w:r>
        <w:rPr>
          <w:rFonts w:ascii="宋体" w:hAnsi="宋体"/>
          <w:sz w:val="24"/>
          <w:szCs w:val="24"/>
        </w:rPr>
        <w:t>880</w:t>
      </w:r>
      <w:r>
        <w:rPr>
          <w:rFonts w:hint="eastAsia" w:ascii="宋体" w:hAnsi="宋体"/>
          <w:sz w:val="24"/>
          <w:szCs w:val="24"/>
        </w:rPr>
        <w:t>mm</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▲1.4</w:t>
      </w:r>
      <w:r>
        <w:rPr>
          <w:rFonts w:hint="eastAsia" w:ascii="宋体" w:hAnsi="宋体"/>
          <w:sz w:val="24"/>
          <w:szCs w:val="24"/>
        </w:rPr>
        <w:t>床面高度</w:t>
      </w:r>
      <w:r>
        <w:rPr>
          <w:rFonts w:hint="eastAsia" w:ascii="宋体" w:hAnsi="宋体"/>
          <w:sz w:val="24"/>
          <w:szCs w:val="24"/>
          <w:lang w:val="en-US" w:eastAsia="zh-CN"/>
        </w:rPr>
        <w:t>:</w:t>
      </w:r>
      <w:r>
        <w:rPr>
          <w:rFonts w:hint="eastAsia" w:ascii="宋体" w:hAnsi="宋体"/>
          <w:sz w:val="24"/>
          <w:szCs w:val="24"/>
        </w:rPr>
        <w:t>最低</w:t>
      </w:r>
      <w:r>
        <w:rPr>
          <w:rFonts w:hint="eastAsia" w:ascii="宋体" w:hAnsi="宋体" w:eastAsia="宋体" w:cs="宋体"/>
          <w:sz w:val="24"/>
          <w:szCs w:val="24"/>
        </w:rPr>
        <w:t>≦</w:t>
      </w:r>
      <w:r>
        <w:rPr>
          <w:rFonts w:hint="eastAsia" w:ascii="宋体" w:hAnsi="宋体"/>
          <w:sz w:val="24"/>
          <w:szCs w:val="24"/>
        </w:rPr>
        <w:t>550mm  最高≥815mm</w:t>
      </w:r>
      <w:r>
        <w:rPr>
          <w:rFonts w:ascii="宋体" w:hAnsi="宋体"/>
          <w:sz w:val="24"/>
          <w:szCs w:val="24"/>
        </w:rPr>
        <w:t>(</w:t>
      </w:r>
      <w:r>
        <w:rPr>
          <w:rFonts w:hint="eastAsia" w:ascii="宋体" w:hAnsi="宋体"/>
          <w:sz w:val="24"/>
          <w:szCs w:val="24"/>
        </w:rPr>
        <w:t>不含皮垫</w:t>
      </w:r>
      <w:r>
        <w:rPr>
          <w:rFonts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1.5</w:t>
      </w:r>
      <w:r>
        <w:rPr>
          <w:rFonts w:hint="eastAsia" w:ascii="宋体" w:hAnsi="宋体"/>
          <w:sz w:val="24"/>
          <w:szCs w:val="24"/>
        </w:rPr>
        <w:t>背板折转角度</w:t>
      </w:r>
      <w:r>
        <w:rPr>
          <w:rFonts w:hint="eastAsia" w:ascii="宋体" w:hAnsi="宋体"/>
          <w:sz w:val="24"/>
          <w:szCs w:val="24"/>
          <w:lang w:val="en-US" w:eastAsia="zh-CN"/>
        </w:rPr>
        <w:t>:</w:t>
      </w:r>
      <w:r>
        <w:rPr>
          <w:rFonts w:hint="eastAsia" w:ascii="宋体" w:hAnsi="宋体"/>
          <w:sz w:val="24"/>
          <w:szCs w:val="24"/>
        </w:rPr>
        <w:t>下折</w:t>
      </w:r>
      <w:r>
        <w:rPr>
          <w:rFonts w:hint="eastAsia" w:ascii="宋体" w:hAnsi="宋体"/>
          <w:sz w:val="24"/>
          <w:szCs w:val="24"/>
          <w:lang w:val="en-US" w:eastAsia="zh-CN"/>
        </w:rPr>
        <w:t xml:space="preserve">: </w:t>
      </w:r>
      <w:r>
        <w:rPr>
          <w:rFonts w:hint="eastAsia" w:ascii="宋体" w:hAnsi="宋体"/>
          <w:sz w:val="24"/>
          <w:szCs w:val="24"/>
        </w:rPr>
        <w:t>≥-12 ° 上折≥66 °</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1.6</w:t>
      </w:r>
      <w:r>
        <w:rPr>
          <w:rFonts w:hint="eastAsia" w:ascii="宋体" w:hAnsi="宋体"/>
          <w:sz w:val="24"/>
          <w:szCs w:val="24"/>
        </w:rPr>
        <w:t xml:space="preserve"> 坐板上折角度上折</w:t>
      </w:r>
      <w:r>
        <w:rPr>
          <w:rFonts w:hint="eastAsia" w:ascii="宋体" w:hAnsi="宋体"/>
          <w:sz w:val="24"/>
          <w:szCs w:val="24"/>
          <w:lang w:val="en-US" w:eastAsia="zh-CN"/>
        </w:rPr>
        <w:t xml:space="preserve">: </w:t>
      </w:r>
      <w:r>
        <w:rPr>
          <w:rFonts w:hint="eastAsia" w:ascii="宋体" w:hAnsi="宋体"/>
          <w:sz w:val="24"/>
          <w:szCs w:val="24"/>
        </w:rPr>
        <w:t xml:space="preserve">≥12° </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1.7</w:t>
      </w:r>
      <w:r>
        <w:rPr>
          <w:rFonts w:hint="eastAsia" w:ascii="宋体" w:hAnsi="宋体"/>
          <w:sz w:val="24"/>
          <w:szCs w:val="24"/>
        </w:rPr>
        <w:t>搁手板升降高度</w:t>
      </w:r>
      <w:r>
        <w:rPr>
          <w:rFonts w:hint="eastAsia" w:ascii="宋体" w:hAnsi="宋体"/>
          <w:sz w:val="24"/>
          <w:szCs w:val="24"/>
          <w:lang w:val="en-US" w:eastAsia="zh-CN"/>
        </w:rPr>
        <w:t xml:space="preserve">: </w:t>
      </w:r>
      <w:r>
        <w:rPr>
          <w:rFonts w:hint="eastAsia" w:ascii="宋体" w:hAnsi="宋体"/>
          <w:sz w:val="24"/>
          <w:szCs w:val="24"/>
        </w:rPr>
        <w:t>≥270mm</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1.8</w:t>
      </w:r>
      <w:r>
        <w:rPr>
          <w:rFonts w:hint="eastAsia" w:ascii="宋体" w:hAnsi="宋体"/>
          <w:sz w:val="24"/>
          <w:szCs w:val="24"/>
        </w:rPr>
        <w:t>辅助台升降高度</w:t>
      </w:r>
      <w:r>
        <w:rPr>
          <w:rFonts w:hint="eastAsia" w:ascii="宋体" w:hAnsi="宋体"/>
          <w:sz w:val="24"/>
          <w:szCs w:val="24"/>
          <w:lang w:val="en-US" w:eastAsia="zh-CN"/>
        </w:rPr>
        <w:t xml:space="preserve">: </w:t>
      </w:r>
      <w:r>
        <w:rPr>
          <w:rFonts w:hint="eastAsia" w:ascii="宋体" w:hAnsi="宋体"/>
          <w:sz w:val="24"/>
          <w:szCs w:val="24"/>
        </w:rPr>
        <w:t>≥175mm</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1.9</w:t>
      </w:r>
      <w:r>
        <w:rPr>
          <w:rFonts w:hint="eastAsia" w:ascii="宋体" w:hAnsi="宋体"/>
          <w:sz w:val="24"/>
          <w:szCs w:val="24"/>
        </w:rPr>
        <w:t>床面前后倾角度</w:t>
      </w:r>
      <w:r>
        <w:rPr>
          <w:rFonts w:hint="eastAsia" w:ascii="宋体" w:hAnsi="宋体"/>
          <w:sz w:val="24"/>
          <w:szCs w:val="24"/>
          <w:lang w:val="en-US" w:eastAsia="zh-CN"/>
        </w:rPr>
        <w:t xml:space="preserve">: </w:t>
      </w:r>
      <w:r>
        <w:rPr>
          <w:rFonts w:hint="eastAsia" w:ascii="宋体" w:hAnsi="宋体"/>
          <w:sz w:val="24"/>
          <w:szCs w:val="24"/>
        </w:rPr>
        <w:t>后倾≥12°</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sz w:val="24"/>
          <w:szCs w:val="24"/>
          <w:lang w:val="en-US" w:eastAsia="zh-CN"/>
        </w:rPr>
      </w:pPr>
      <w:r>
        <w:rPr>
          <w:rFonts w:hint="eastAsia" w:ascii="宋体" w:hAnsi="宋体"/>
          <w:sz w:val="24"/>
          <w:szCs w:val="24"/>
          <w:lang w:val="en-US" w:eastAsia="zh-CN"/>
        </w:rPr>
        <w:t>1.10</w:t>
      </w:r>
      <w:r>
        <w:rPr>
          <w:rFonts w:hint="eastAsia" w:ascii="宋体" w:hAnsi="宋体"/>
          <w:sz w:val="24"/>
          <w:szCs w:val="24"/>
        </w:rPr>
        <w:t>脚板摆动角度</w:t>
      </w:r>
      <w:r>
        <w:rPr>
          <w:rFonts w:hint="eastAsia" w:ascii="宋体" w:hAnsi="宋体"/>
          <w:sz w:val="24"/>
          <w:szCs w:val="24"/>
          <w:lang w:val="en-US" w:eastAsia="zh-CN"/>
        </w:rPr>
        <w:t xml:space="preserve">: </w:t>
      </w:r>
      <w:r>
        <w:rPr>
          <w:rFonts w:hint="eastAsia" w:ascii="宋体" w:hAnsi="宋体"/>
          <w:sz w:val="24"/>
          <w:szCs w:val="24"/>
        </w:rPr>
        <w:t>外摆≥90°，上折≥90°</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1.11</w:t>
      </w:r>
      <w:r>
        <w:rPr>
          <w:rFonts w:hint="eastAsia" w:ascii="宋体" w:hAnsi="宋体"/>
          <w:sz w:val="24"/>
          <w:szCs w:val="24"/>
        </w:rPr>
        <w:t>该床能方便地转换椅式体位，床面高度，背板，坐板，搁手板，辅助台均可调节，能快速变换各个体位。该床能适用仰卧，侧卧，坐，蹲，趴，跪，站等多种产姿。</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1.12</w:t>
      </w:r>
      <w:r>
        <w:rPr>
          <w:rFonts w:hint="eastAsia" w:ascii="宋体" w:hAnsi="宋体"/>
          <w:sz w:val="24"/>
          <w:szCs w:val="24"/>
        </w:rPr>
        <w:t>刹车系统采用电动控制一键操作，脚轮采用中控脚轮安全平稳。</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1.13</w:t>
      </w:r>
      <w:r>
        <w:rPr>
          <w:rFonts w:hint="eastAsia" w:ascii="宋体" w:hAnsi="宋体"/>
          <w:sz w:val="24"/>
          <w:szCs w:val="24"/>
        </w:rPr>
        <w:t>护栏采用高强度塑料成型。内外侧均镶嵌操作按钮。护栏使用时即可当握把抓握又起到侧边保护作用。不用时可向下隐藏。</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▲1.14</w:t>
      </w:r>
      <w:r>
        <w:rPr>
          <w:rFonts w:hint="eastAsia" w:ascii="宋体" w:hAnsi="宋体"/>
          <w:sz w:val="24"/>
          <w:szCs w:val="24"/>
        </w:rPr>
        <w:t>坐板两侧装有搁手板能在坐姿位升起调整手部高度又能侧卧位搁腿使用。搁手板侧边配有拉手可调节角度方便产妇抓握，不用时可以隐藏。</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1.15</w:t>
      </w:r>
      <w:r>
        <w:rPr>
          <w:rFonts w:hint="eastAsia" w:ascii="宋体" w:hAnsi="宋体"/>
          <w:sz w:val="24"/>
          <w:szCs w:val="24"/>
        </w:rPr>
        <w:t>辅助台功能多样，可上下升降，可上折角度，并且可以在分娩时隐藏到背板下方增大医生站立空间。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1.16</w:t>
      </w:r>
      <w:r>
        <w:rPr>
          <w:rFonts w:hint="eastAsia" w:ascii="宋体" w:hAnsi="宋体"/>
          <w:sz w:val="24"/>
          <w:szCs w:val="24"/>
        </w:rPr>
        <w:t>床垫采用可脱卸式全防水皮垫，可以拆下床垫清洁床面。</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1.17</w:t>
      </w:r>
      <w:r>
        <w:rPr>
          <w:rFonts w:hint="eastAsia" w:ascii="宋体" w:hAnsi="宋体"/>
          <w:sz w:val="24"/>
          <w:szCs w:val="24"/>
        </w:rPr>
        <w:t>隐藏式污物盆在不使用时可以隐藏在坐板下方，使用时旋转摆出，污物盆位置前后亦可调节，能精确调整到使用位置。</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1.18</w:t>
      </w:r>
      <w:r>
        <w:rPr>
          <w:rFonts w:hint="eastAsia" w:ascii="宋体" w:hAnsi="宋体"/>
          <w:sz w:val="24"/>
          <w:szCs w:val="24"/>
        </w:rPr>
        <w:t>脚板操作简便，能一键操作外摆与上折，同时脚板下方装有搁腿架可以上翻搁腿使用。</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1.19</w:t>
      </w:r>
      <w:r>
        <w:rPr>
          <w:rFonts w:hint="eastAsia" w:ascii="宋体" w:hAnsi="宋体"/>
          <w:sz w:val="24"/>
          <w:szCs w:val="24"/>
        </w:rPr>
        <w:t>产病床配有CPR快速释放功能与特伦伯格急救体位。</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1.20</w:t>
      </w:r>
      <w:r>
        <w:rPr>
          <w:rFonts w:hint="eastAsia" w:ascii="宋体" w:hAnsi="宋体"/>
          <w:sz w:val="24"/>
          <w:szCs w:val="24"/>
        </w:rPr>
        <w:t>点滴架高度可调节，头板、脚板易于拆卸。</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1.21</w:t>
      </w:r>
      <w:r>
        <w:rPr>
          <w:rFonts w:hint="eastAsia" w:ascii="宋体" w:hAnsi="宋体"/>
          <w:sz w:val="24"/>
          <w:szCs w:val="24"/>
        </w:rPr>
        <w:t>通过ISO9001及13485质量体系认证，并通过CE及FDA认证。</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宋体" w:hAnsi="宋体" w:eastAsia="宋体"/>
          <w:sz w:val="24"/>
          <w:szCs w:val="24"/>
          <w:lang w:val="en-US" w:eastAsia="zh-CN"/>
        </w:rPr>
      </w:pPr>
      <w:r>
        <w:rPr>
          <w:rFonts w:hint="eastAsia" w:ascii="宋体" w:hAnsi="宋体"/>
          <w:sz w:val="24"/>
          <w:szCs w:val="24"/>
          <w:lang w:val="en-US" w:eastAsia="zh-CN"/>
        </w:rPr>
        <w:t>2、配置要求：</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2.</w:t>
      </w:r>
      <w:r>
        <w:rPr>
          <w:rFonts w:hint="eastAsia" w:ascii="宋体" w:hAnsi="宋体"/>
          <w:sz w:val="24"/>
          <w:szCs w:val="24"/>
        </w:rPr>
        <w:t>1床头板</w:t>
      </w:r>
      <w:r>
        <w:rPr>
          <w:rFonts w:hint="eastAsia" w:ascii="宋体" w:hAnsi="宋体"/>
          <w:sz w:val="24"/>
          <w:szCs w:val="24"/>
          <w:lang w:eastAsia="zh-CN"/>
        </w:rPr>
        <w:t>：</w:t>
      </w:r>
      <w:r>
        <w:rPr>
          <w:rFonts w:hint="eastAsia" w:ascii="宋体" w:hAnsi="宋体"/>
          <w:sz w:val="24"/>
          <w:szCs w:val="24"/>
        </w:rPr>
        <w:t>1件</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2.</w:t>
      </w:r>
      <w:r>
        <w:rPr>
          <w:rFonts w:hint="eastAsia" w:ascii="宋体" w:hAnsi="宋体"/>
          <w:sz w:val="24"/>
          <w:szCs w:val="24"/>
        </w:rPr>
        <w:t>2大扶手</w:t>
      </w:r>
      <w:r>
        <w:rPr>
          <w:rFonts w:hint="eastAsia" w:ascii="宋体" w:hAnsi="宋体"/>
          <w:sz w:val="24"/>
          <w:szCs w:val="24"/>
          <w:lang w:eastAsia="zh-CN"/>
        </w:rPr>
        <w:t>：</w:t>
      </w:r>
      <w:r>
        <w:rPr>
          <w:rFonts w:hint="eastAsia" w:ascii="宋体" w:hAnsi="宋体"/>
          <w:sz w:val="24"/>
          <w:szCs w:val="24"/>
        </w:rPr>
        <w:t>1件</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2.</w:t>
      </w:r>
      <w:r>
        <w:rPr>
          <w:rFonts w:hint="eastAsia" w:ascii="宋体" w:hAnsi="宋体"/>
          <w:sz w:val="24"/>
          <w:szCs w:val="24"/>
        </w:rPr>
        <w:t>3床头推手</w:t>
      </w:r>
      <w:r>
        <w:rPr>
          <w:rFonts w:hint="eastAsia" w:ascii="宋体" w:hAnsi="宋体"/>
          <w:sz w:val="24"/>
          <w:szCs w:val="24"/>
          <w:lang w:eastAsia="zh-CN"/>
        </w:rPr>
        <w:t>：</w:t>
      </w:r>
      <w:r>
        <w:rPr>
          <w:rFonts w:hint="eastAsia" w:ascii="宋体" w:hAnsi="宋体"/>
          <w:sz w:val="24"/>
          <w:szCs w:val="24"/>
        </w:rPr>
        <w:t>1付</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2.</w:t>
      </w:r>
      <w:r>
        <w:rPr>
          <w:rFonts w:hint="eastAsia" w:ascii="宋体" w:hAnsi="宋体"/>
          <w:sz w:val="24"/>
          <w:szCs w:val="24"/>
        </w:rPr>
        <w:t>4输液架</w:t>
      </w:r>
      <w:r>
        <w:rPr>
          <w:rFonts w:hint="eastAsia" w:ascii="宋体" w:hAnsi="宋体"/>
          <w:sz w:val="24"/>
          <w:szCs w:val="24"/>
          <w:lang w:eastAsia="zh-CN"/>
        </w:rPr>
        <w:t>：</w:t>
      </w:r>
      <w:r>
        <w:rPr>
          <w:rFonts w:hint="eastAsia" w:ascii="宋体" w:hAnsi="宋体"/>
          <w:sz w:val="24"/>
          <w:szCs w:val="24"/>
        </w:rPr>
        <w:t>1件</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2.</w:t>
      </w:r>
      <w:r>
        <w:rPr>
          <w:rFonts w:hint="eastAsia" w:ascii="宋体" w:hAnsi="宋体"/>
          <w:sz w:val="24"/>
          <w:szCs w:val="24"/>
        </w:rPr>
        <w:t>5污物盆 1件</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2.</w:t>
      </w:r>
      <w:r>
        <w:rPr>
          <w:rFonts w:hint="eastAsia" w:ascii="宋体" w:hAnsi="宋体"/>
          <w:sz w:val="24"/>
          <w:szCs w:val="24"/>
        </w:rPr>
        <w:t>6头枕</w:t>
      </w:r>
      <w:r>
        <w:rPr>
          <w:rFonts w:hint="eastAsia" w:ascii="宋体" w:hAnsi="宋体"/>
          <w:sz w:val="24"/>
          <w:szCs w:val="24"/>
          <w:lang w:eastAsia="zh-CN"/>
        </w:rPr>
        <w:t>：</w:t>
      </w:r>
      <w:r>
        <w:rPr>
          <w:rFonts w:hint="eastAsia" w:ascii="宋体" w:hAnsi="宋体"/>
          <w:sz w:val="24"/>
          <w:szCs w:val="24"/>
        </w:rPr>
        <w:t>1件</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2.</w:t>
      </w:r>
      <w:r>
        <w:rPr>
          <w:rFonts w:hint="eastAsia" w:ascii="宋体" w:hAnsi="宋体"/>
          <w:sz w:val="24"/>
          <w:szCs w:val="24"/>
        </w:rPr>
        <w:t>7防水布</w:t>
      </w:r>
      <w:r>
        <w:rPr>
          <w:rFonts w:hint="eastAsia" w:ascii="宋体" w:hAnsi="宋体"/>
          <w:sz w:val="24"/>
          <w:szCs w:val="24"/>
          <w:lang w:eastAsia="zh-CN"/>
        </w:rPr>
        <w:t>：</w:t>
      </w:r>
      <w:r>
        <w:rPr>
          <w:rFonts w:hint="eastAsia" w:ascii="宋体" w:hAnsi="宋体"/>
          <w:sz w:val="24"/>
          <w:szCs w:val="24"/>
        </w:rPr>
        <w:t>1件</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r>
        <w:rPr>
          <w:rFonts w:hint="eastAsia" w:ascii="宋体" w:hAnsi="宋体"/>
          <w:sz w:val="24"/>
          <w:szCs w:val="24"/>
          <w:lang w:val="en-US" w:eastAsia="zh-CN"/>
        </w:rPr>
        <w:t>2.</w:t>
      </w:r>
      <w:r>
        <w:rPr>
          <w:rFonts w:hint="eastAsia" w:ascii="宋体" w:hAnsi="宋体"/>
          <w:sz w:val="24"/>
          <w:szCs w:val="24"/>
        </w:rPr>
        <w:t>8电源线</w:t>
      </w:r>
      <w:r>
        <w:rPr>
          <w:rFonts w:hint="eastAsia" w:ascii="宋体" w:hAnsi="宋体"/>
          <w:sz w:val="24"/>
          <w:szCs w:val="24"/>
          <w:lang w:eastAsia="zh-CN"/>
        </w:rPr>
        <w:t>：</w:t>
      </w:r>
      <w:r>
        <w:rPr>
          <w:rFonts w:hint="eastAsia" w:ascii="宋体" w:hAnsi="宋体"/>
          <w:sz w:val="24"/>
          <w:szCs w:val="24"/>
        </w:rPr>
        <w:t>1根</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Courier New"/>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Courier New">
    <w:panose1 w:val="02070309020205020404"/>
    <w:charset w:val="00"/>
    <w:family w:val="auto"/>
    <w:pitch w:val="default"/>
    <w:sig w:usb0="E0002AFF" w:usb1="C0007843" w:usb2="00000009" w:usb3="00000000" w:csb0="400001FF" w:csb1="FFFF0000"/>
  </w:font>
  <w:font w:name="Segoe UI Symbol">
    <w:panose1 w:val="020B0502040204020203"/>
    <w:charset w:val="00"/>
    <w:family w:val="auto"/>
    <w:pitch w:val="default"/>
    <w:sig w:usb0="8000006F" w:usb1="1200FBEF" w:usb2="0064C000" w:usb3="00000002" w:csb0="00000001" w:csb1="4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mODNjZTRiNjJjMzM0NWE0NDA1ZDBlYmZiZjg1MWQifQ=="/>
  </w:docVars>
  <w:rsids>
    <w:rsidRoot w:val="00000000"/>
    <w:rsid w:val="09297BA3"/>
    <w:rsid w:val="33D76943"/>
    <w:rsid w:val="469F624D"/>
    <w:rsid w:val="5E4A52AD"/>
    <w:rsid w:val="6E101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iPriority w:val="0"/>
  </w:style>
  <w:style w:type="table" w:default="1" w:styleId="2">
    <w:name w:val="Normal Table"/>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708</Words>
  <Characters>839</Characters>
  <Paragraphs>32</Paragraphs>
  <TotalTime>1</TotalTime>
  <ScaleCrop>false</ScaleCrop>
  <LinksUpToDate>false</LinksUpToDate>
  <CharactersWithSpaces>855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2022-06-27T05:40:00Z</dcterms:created>
  <dc:creator>Administrator</dc:creator>
  <cp:lastModifiedBy>默</cp:lastModifiedBy>
  <dcterms:modified xsi:type="dcterms:W3CDTF">2023-06-08T02:07:49Z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B043ED1731944238B493696EB164FA52</vt:lpwstr>
  </property>
</Properties>
</file>